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4" w:rsidRPr="00EF55E9" w:rsidRDefault="00E02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педсовета от</w:t>
      </w:r>
      <w:r w:rsid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29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 1</w:t>
      </w:r>
      <w:r w:rsidRPr="00EF55E9">
        <w:rPr>
          <w:lang w:val="ru-RU"/>
        </w:rPr>
        <w:br/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«Анализ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года. Условия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 образовательных программ в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году»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Председатель: 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Загибов А.Х.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Секретарь: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Геримова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Присутствовали: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человек.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Отсутствовали: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:rsidR="00EF7B34" w:rsidRPr="00EF55E9" w:rsidRDefault="00E02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Повестка дня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Организационный этап. Ответственные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91AC9">
        <w:rPr>
          <w:rFonts w:hAnsi="Times New Roman" w:cs="Times New Roman"/>
          <w:color w:val="000000"/>
          <w:sz w:val="24"/>
          <w:szCs w:val="24"/>
          <w:lang w:val="ru-RU"/>
        </w:rPr>
        <w:t>Диби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ров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А.К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технический специалист. Регламент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Выполнение решений педагогического совета от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1AC9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791AC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91AC9">
        <w:rPr>
          <w:rFonts w:hAnsi="Times New Roman" w:cs="Times New Roman"/>
          <w:color w:val="000000"/>
          <w:sz w:val="24"/>
          <w:szCs w:val="24"/>
          <w:lang w:val="ru-RU"/>
        </w:rPr>
        <w:t xml:space="preserve"> 92/1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№</w:t>
      </w:r>
      <w:r w:rsidR="00791AC9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). Ответственный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Национальные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 стратегические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 системе российского образования. Ответственный – 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школы. Регламент –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4. Обсуждение и утверждение ООП НОО, ООО и СОО, разработанных в соответствии с ФОП НОО, ООО и СОО. Обсуждение и утверждение дополнительных 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год. Ответственные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4.1. Согласование изменений в компонентах ООП: учебный план, план внеурочной деятельности, рабочие программы по предметам и курсам внеурочной деятельности, календарный учебный график.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Рабочая программа воспитания, календарный план воспитательной работы в составе ООП и дополнительные общеобразовательные общеразвивающие программы на 2023/24 учебный год.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М.Р.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Обсуждение Концепции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информационнои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безопасности детей, которую приняло Правительство (распоряжение от 28.04.2023 № 1105-р). Обсуждение и утверждение мероприятий по реализации Концепции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6. Изменения в Порядке проведения аттестации педагогических работников.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Изменения в Порядке дополнительного образования. Обсуждение новых требований к дополнительному образованию детей с ОВЗ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BF522C">
        <w:rPr>
          <w:rFonts w:hAnsi="Times New Roman" w:cs="Times New Roman"/>
          <w:color w:val="000000"/>
          <w:sz w:val="24"/>
          <w:szCs w:val="24"/>
          <w:lang w:val="ru-RU"/>
        </w:rPr>
        <w:t>Чунчурова</w:t>
      </w:r>
      <w:proofErr w:type="spellEnd"/>
      <w:r w:rsidR="00BF522C">
        <w:rPr>
          <w:rFonts w:hAnsi="Times New Roman" w:cs="Times New Roman"/>
          <w:color w:val="000000"/>
          <w:sz w:val="24"/>
          <w:szCs w:val="24"/>
          <w:lang w:val="ru-RU"/>
        </w:rPr>
        <w:t xml:space="preserve"> Л.В.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ВР.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Организация работы групп продленного дня (ГПД)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году. Обсуждение единых подходов к организации ГПД, которые рекомендовало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от 10.04.2023 № 03-652)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5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9. Анализ результатов образовательной деятельности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10. 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ООП по уровням общего образования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году. Ответственные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УВР,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ВР. Регламент –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Перерыв в работе педагогического совета – 20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11. Основные цели и задачи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Ответственный – </w:t>
      </w:r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школы. Регламент – 10 минут.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12. Согласование плана работы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УВР. Регламент – 10 минут.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Утверждение перечня учебников на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Надырова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М.И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заведующий библиотекой. Регламент – 10 минут.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 Согласование локальных актов школы.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школы по УВР. Регламент – 10 минут.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Условия обеспечения безопасности образовательной деятельности в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и соблюдение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требований до 01.01.2024. Ответственный – </w:t>
      </w:r>
      <w:proofErr w:type="spellStart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>Косумов</w:t>
      </w:r>
      <w:proofErr w:type="spellEnd"/>
      <w:r w:rsid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Р.А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безопасности. Регламент – 10 минут.</w:t>
      </w:r>
    </w:p>
    <w:p w:rsidR="00EF7B34" w:rsidRPr="000D04C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Развитие профессиональных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педагогов. Ответственный – </w:t>
      </w:r>
      <w:proofErr w:type="spellStart"/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Чунчурова</w:t>
      </w:r>
      <w:proofErr w:type="spellEnd"/>
      <w:r w:rsidR="000D04C9">
        <w:rPr>
          <w:rFonts w:hAnsi="Times New Roman" w:cs="Times New Roman"/>
          <w:color w:val="000000"/>
          <w:sz w:val="24"/>
          <w:szCs w:val="24"/>
          <w:lang w:val="ru-RU"/>
        </w:rPr>
        <w:t xml:space="preserve"> Л.В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УВР. </w:t>
      </w:r>
      <w:r w:rsidR="00E02D71" w:rsidRPr="000D04C9">
        <w:rPr>
          <w:rFonts w:hAnsi="Times New Roman" w:cs="Times New Roman"/>
          <w:color w:val="000000"/>
          <w:sz w:val="24"/>
          <w:szCs w:val="24"/>
          <w:lang w:val="ru-RU"/>
        </w:rPr>
        <w:t>Регламент – 10 минут.</w:t>
      </w:r>
    </w:p>
    <w:p w:rsidR="00791AC9" w:rsidRDefault="00791A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AC9" w:rsidRDefault="00791AC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401C" w:rsidRDefault="000740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401C" w:rsidRDefault="000740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7401C" w:rsidRDefault="0007401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91AC9" w:rsidRDefault="00791AC9" w:rsidP="006456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7B34" w:rsidRPr="000D04C9" w:rsidRDefault="00E02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0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Ход заседания</w:t>
      </w:r>
    </w:p>
    <w:p w:rsidR="00EF7B34" w:rsidRPr="000D04C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</w:t>
      </w:r>
    </w:p>
    <w:p w:rsidR="00EF7B34" w:rsidRPr="000D04C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04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Организационный этап:</w:t>
      </w:r>
    </w:p>
    <w:p w:rsidR="00EF7B34" w:rsidRPr="00EF55E9" w:rsidRDefault="00E02D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 и демонстрация Государственного флага РФ;</w:t>
      </w:r>
    </w:p>
    <w:p w:rsidR="00EF7B34" w:rsidRPr="00EF55E9" w:rsidRDefault="00E02D7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видеообращение министра просвещения Российской Федерации С.С. Кравцова;</w:t>
      </w:r>
    </w:p>
    <w:p w:rsidR="00EF7B34" w:rsidRPr="00EF55E9" w:rsidRDefault="00E02D7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видеобращение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департамента образования и науки Энской области.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 школы, который поздравил педагогов с началом учебного года, представил новых учителей. В соответствии с Порядком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педагогического совета предложил выбрать председателя и секретаря педагогического совета на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 Также обозначил повестку педагогического совета и регламент работы.</w:t>
      </w:r>
    </w:p>
    <w:p w:rsidR="00EF7B34" w:rsidRPr="00EF55E9" w:rsidRDefault="002610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</w:t>
      </w:r>
      <w:r w:rsidR="00E02D71"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Батыров Р.Б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председатель первичной профсоюзной организации.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предложил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кандидатуру директора школы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Загибова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А.Х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 в качестве председателя педагогического совета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методиста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Геримову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в качестве секретаря педагогического совета.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1F3307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Назначить председателем педагогического совета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proofErr w:type="spellStart"/>
      <w:r w:rsidR="001F3307">
        <w:rPr>
          <w:rFonts w:hAnsi="Times New Roman" w:cs="Times New Roman"/>
          <w:color w:val="000000"/>
          <w:sz w:val="24"/>
          <w:szCs w:val="24"/>
          <w:lang w:val="ru-RU"/>
        </w:rPr>
        <w:t>Загибова</w:t>
      </w:r>
      <w:proofErr w:type="spellEnd"/>
      <w:r w:rsidR="001F3307">
        <w:rPr>
          <w:rFonts w:hAnsi="Times New Roman" w:cs="Times New Roman"/>
          <w:color w:val="000000"/>
          <w:sz w:val="24"/>
          <w:szCs w:val="24"/>
          <w:lang w:val="ru-RU"/>
        </w:rPr>
        <w:t xml:space="preserve"> А.Х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директора школы.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Назначить секретарем педагогического совета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proofErr w:type="spellStart"/>
      <w:r w:rsidR="001F3307">
        <w:rPr>
          <w:rFonts w:hAnsi="Times New Roman" w:cs="Times New Roman"/>
          <w:color w:val="000000"/>
          <w:sz w:val="24"/>
          <w:szCs w:val="24"/>
          <w:lang w:val="ru-RU"/>
        </w:rPr>
        <w:t>Геримову</w:t>
      </w:r>
      <w:proofErr w:type="spellEnd"/>
      <w:r w:rsidR="001F3307"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УВР.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2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1F330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Загибова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председателя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который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зачитал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решения педагогического совета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12.07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Решение № 1 «Признать работу педагогического коллектива за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удовлетворительной» выполнено в полном объеме. Приказ от 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92/2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итогах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учебного года».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Решение № 2 «Рассмотреть и утвердить план мероприятий (дорожную карту) по подготовке и проведению </w:t>
      </w:r>
      <w:r w:rsidRPr="00432947">
        <w:rPr>
          <w:rFonts w:hAnsi="Times New Roman" w:cs="Times New Roman"/>
          <w:color w:val="000000"/>
          <w:sz w:val="24"/>
          <w:szCs w:val="24"/>
          <w:lang w:val="ru-RU"/>
        </w:rPr>
        <w:t>ГИА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294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год» выполнено в полном объеме.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от 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.07.2023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432947">
        <w:rPr>
          <w:rFonts w:hAnsi="Times New Roman" w:cs="Times New Roman"/>
          <w:color w:val="000000"/>
          <w:sz w:val="24"/>
          <w:szCs w:val="24"/>
          <w:lang w:val="ru-RU"/>
        </w:rPr>
        <w:t xml:space="preserve">93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плана по подготовке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к ГИА-2024».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Решение № 3 «Администрации школы поставить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 контроль обучающихся, переведенных в 9-е и 11-е классы и нуждающихся в педагогической поддержке, с целью оказания коррекционной помощи в ликвидации пробелов в знаниях» выполнено в полном объеме. Приказ от 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E539A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плана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Проголосовать за выполнение решений педагогического совета от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 xml:space="preserve"> 17.07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 полном объеме.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 Считать решения педагогического совета от 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17.07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67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выполненными в полном объеме.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3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A367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Загибов А.Х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директора школы, который рассказал о национальных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и стратегических задачах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 системе российского образования, озвученных в рамках августовского педсовета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«Шелковская СОШ№4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-Х.Кадырова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 выступлении директор рассмотрел три вопроса, которые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рекомендовало включить в повестку августовских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совещаний:</w:t>
      </w:r>
    </w:p>
    <w:p w:rsidR="00EF7B34" w:rsidRPr="00EF55E9" w:rsidRDefault="00E02D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 Года педагога и наставника.</w:t>
      </w:r>
    </w:p>
    <w:p w:rsidR="00EF7B34" w:rsidRDefault="00E02D7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7B34" w:rsidRPr="00EF55E9" w:rsidRDefault="00E02D7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организации профессиональной ориентации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 проинформировал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педагогов о мероприятиях, которые провели в Год педагога и наставника в регионе и в школе.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Представил учителей, которые будут принимать участие в финале профессиональных конкурсов в 2023 году. Предложил педагогам принять участие в профессиональных конкурсах, которые пройдут в 2023/24 учебном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проанализировал выполнение в 2022/23 учебном году школьной программы наставничества. Оценил, какое влияние оказало наставничество на школьное сообщество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вырос интерес к профессии педагога у школьников и изменился уровень удовлетворенности профессией у учителей.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 рамках темы по организации воспитательной деятельности директор затронул четыре блока вопросов:</w:t>
      </w:r>
    </w:p>
    <w:p w:rsidR="00EF7B34" w:rsidRPr="00EF55E9" w:rsidRDefault="00E02D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развитие Общероссийского общественно-государственного движения детей и молодежи «Движение первых» в субъектах Российской Федерации;</w:t>
      </w:r>
    </w:p>
    <w:p w:rsidR="00EF7B34" w:rsidRPr="00EF55E9" w:rsidRDefault="00E02D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реализация проекта «Советник директора по воспитанию и взаимодействию с детскими общественными объединениями»;</w:t>
      </w:r>
    </w:p>
    <w:p w:rsidR="00EF7B34" w:rsidRPr="00EF55E9" w:rsidRDefault="00E02D7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построение единой системы военно-патриотического воспитания;</w:t>
      </w:r>
    </w:p>
    <w:p w:rsidR="00EF7B34" w:rsidRPr="00EF55E9" w:rsidRDefault="00E02D7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внеурочных занятий «Разговоры о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представил педагогам советника директора по воспитанию. Рассказал,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как советник по воспитанию организует работу первичного отделения РДДМ, вовлекает школьников в проекты и программы движения. Предложил обсудить, как реализовать программу социальной активности обучающихся начальных классов «Орлята России» и возможность создания в школе Центра детских инициатив.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рассказал о единых подходах к военно-патриотическому воспитанию и подготовке к военной службе, которые будут в 2023–2024 годах обязательны для всех уровней образования. Военно-патриотическая составляющая будет усилена на всех уровнях образования – от дошкольных образовательных организаций до образовательных организаций высшего образования. Например, к работе по военно-патриотическому воспитанию привлекут ветеранов боевых действий, в том числе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участников специальной военной операции. А еще школы будут заниматься историческим просвещением.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 проанализировал результаты проведения «Разговоров о важном»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предложило привлекать родителей и выпускников к проведению занятий «Разговоры о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Еще рекомендовали вовлекать в проведение занятий «Разговоры о важном» в начальной школе старшеклассников, которые учатся в педагогическом классе.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будет для них первой профессиональной пробой.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Директор проинформировал педагогов о Единой модели профориентации, которую с 1 сентября 2023 года начнут внедрять в школах.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Единая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модель профориентации включает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минимум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по четвергам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для учеников 6–11-х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 2023/24 учебном году школа должна выбрать один из трех уровней реализации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организовать профориентацию школьников в различных форматах – в урочной и внеурочной деятельности, в рамках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допобразования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профессионального обучения.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Полный текст доклада находится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Реализовать в школе программу социальной активности обучающихся начальных классов «Орлята России».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 школе Центр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детских инициатив.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Разработать комплекс мер по усилению военно-патриотической составляющей на всех уровнях образования.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4. Создать в школе военно-патриотический клуб.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Вовлекать в проведение занятий «Разговоры о важном» в начальной школе старшеклассников, которые учатся в педагогическом классе, для реализации профессиональных проб.</w:t>
      </w:r>
      <w:proofErr w:type="gramEnd"/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 на 2023/24 учебный год основной уровень реализации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 Разработать и утвердить календарный план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 соответствии с региональным планом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Реализовать в школе программу социальной активности обучающихся начальных классов «Орлята России».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Создать в школе Центр детских инициатив.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Разработать комплекс мер по усилению военно-патриотической составляющей на всех уровнях образования.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4. Создать в школе военно-патриотический клуб.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Вовлекать в проведение занятий «Разговоры о важном» в начальной школе старшеклассников, которые учатся в педагогическом классе, для реализации профессиональных проб.</w:t>
      </w:r>
      <w:proofErr w:type="gramEnd"/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6. Определить на 2023/24 учебный год основной уровень реализации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 Разработать и утвердить календарный план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 соответствии с региональным планом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  <w:r w:rsidRPr="00EF55E9">
        <w:rPr>
          <w:lang w:val="ru-RU"/>
        </w:rPr>
        <w:br/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4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УВР, которая сообщила, что с 1 сентября 2023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года начинается реализация ООП НОО, ООО и СОО, которые разработали в соответствии с новыми ФОП, которые действуют с июля 2023 года.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обращено внимание педагогов на то, что в ООП СОО учли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обновленный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 СОО для 10-х классов, которые начнут учиться в 2023/24 учебном году. Также она рассказала о реализации дорожной карты внедрения ФОП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и сделала вывод о готовности школы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 работе по ФОП НОО, ООО и СОО в 2023/24 учебном году.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ознакомила учителей с проектами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изменений в ООП по уровням образования на 2023/24 учебный год. Были представлены на согласование учебные планы с указанием форм промежуточной аттестации, планы внеурочной деятельности, 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рабочие программы учебных предметов, курсов внеурочной деятельности, календарные учебные графики на 2023/24 учебный год. Было обращено внимание педагогов на федеральные рабочие программы по предметам, которые необходимо применять непосредственно.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Для уровня НОО – это «Русский язык», «Литературное чтение», «Окружающий мир». Для уровней ООО и СОО – «Русский язык», «Литература», «История», «Обществознание», «География», «Основы безопасности жизнедеятельности». Также были обсуждены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федеральные рабочие программы по остальным предметам, которые включили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ФОП. Педагогам напомнили, что образовательные результаты в их рабочих программах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должны быть не ниже тех, которые представлены в федеральных программах.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ВР, рассказала о системе дополнительного образования в школе, а также основных направлениях воспитательной работы школы на новый учебный год согласно рабочей программе воспитания. Представила на согласование рабочие программы воспитания и календарные планы воспитательной работы для ООП НОО, ООО, СОО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новым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ФОП, а также дополнительные общеобразовательные общеразвивающие программы.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представила для утверждения ООП НОО, ООО и СОО, разработанные в соответствии с новыми ФОП НОО, ООО и СОО. Напомнила учителям о том, что на уроках они должны использовать задания для формирования и развития функциональной грамотности. В ФОП развитие функциональной грамотности обозначено как одно из условий, которое должна выполнять школа, чтобы обеспечить высокий уровень качества образования.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тексты докладов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находятся в приложениях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 и 3 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Утвердить ООП НОО, ООО и СОО, которые разработали в соответствии с ФОП.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Начать реализацию ООП НОО, ООО и СОО по ФОП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Согласовать дополнительные общеобразовательные общеразвивающие программы.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Утвердить ООП НОО, ООО и СОО, которые разработали в соответствии с ФОП.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Начать реализацию ООП НОО, ООО и СОО по ФОП с 1 сентября 2023 года.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Согласовать дополнительные общеобразовательные общеразвивающие программы.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5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заместителя директора по ВР, которая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рассказала, как школа будет реализовывать Концепцию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информационнои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̆ безопасности детей, которую приняло Правительство (распоряжение от 28.04.2023 № 1105-р). Предложила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использовать памятки по информационной безопасности детей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и подростков для профилактики рисков в цифровой среде (письмо 24.05.2023 № 07-2755). Со школьниками – в рамках учебных и внеклассных занятий. С родителями или законными представителями – при проведении родительских собраний, лекций и иных мероприятий.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Направить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на повышение квалификации в области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грамотности школьников.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Включить в содержание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ответственного поведения в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педагогу-психологу разработать цикл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̆, чтобы обучить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разрешать конфликты в цифровом пространстве.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1. Направить педагогов на повышение квалификации в области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грамотности школьников.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Включить в содержание рабочих программ формирование навыков ответственного поведения в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3. Поручить педагогу-психологу разработать цикл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̆, чтобы обучить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разрешать конфликты в цифровом пространстве.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6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познакомила учителей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 новым Порядком аттестации педагогических работников. С 1 сентября 2023 года аттестацию педагогов будут проводить по новому Порядку (приказ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24.03.2023 № 196). Добавили новый вид аттестации на квалификационные категории — «педагог-методист» и «педагог-наставник». Аттестация на квалификационные категории «педагог-методист» и «педагог-наставник» будет проводиться по желанию работника. На нее могут претендовать только те, кто имеет высшую квалификационную категорию.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объяснила, что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сделали квалификационные категории бессрочными. Те категории, которые педагог получил до 1 сентября 2023 года, будут действовать в течение своего первоначального срока – пять лет.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Проинформировала, как будет проходить аттестация на соответствие занимаемой должности, как подать документы на квалификационную категорию. Объяснила, кто и как может получить новые квалификационные категории «педагог-методист» и «педагог-наставник». Предложила составить список педагогов, которые желают пройти аттестацию на новые квалификационные категории. Представила график проведения аттестации на соответствие занимаемой должности на 2023/24 учебный год.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Обсудить на заседаниях МО изменения в Порядке аттестации педагогических работников.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МО проинформировать педагогов, которые будут в 2023/24 учебном году проходить аттестацию в целях подтверждения соответствия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занимаемым ими должностям, о графике и процедуре аттестации.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Обсудить на заседаниях 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«педагог-методист» и «педагог-наставник».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–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Обсудить на заседаниях МО изменения в Порядке аттестации педагогических работников.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МО проинформировать педагогов, которые будут в 2023/24 учебном году проходить аттестацию в целях подтверждения соответствия занимаемым ими должностям, о графике и процедуре аттестации.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Обсудить на заседаниях МО показатели 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 «педагог-методист» и «педагог-наставник».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7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познакомила педагогов с новым Порядком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дополнительного образования, действующим с 1 марта 2023 года (приказ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27.07.2022 № 629). Рассказала, что изменили целевые ориентиры дополнительного образования. Теперь педагоги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допобразования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первую очередь будут заниматься духовно-нравственным и гражданско-патриотическим воспитанием детей. А уже потом формировать и развивать их творческие способности. Пояснила, что педагогам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придется обновить содержание дополнительных общеобразовательных программ с учетом изменений.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Уточнила, что разрабатывать новые программы педагогам не придется. Теперь школы вправе использовать разработанные дополнительные программы в течение нескольких лет и обновлять их с учетом развития науки, техники, культуры, экономики, технологий и социальной сферы.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Поручила педагогам соблюдать новые требования, когда они будут разрабатывать адаптированные дополнительные общеобразовательные программы. А конкретно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учитывать особые образовательные потребности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 ОВЗ и детей-инвалидов.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Педагогам дополнительного образования обновить содержание дополнительных общеобразовательных программ с учетом нового Порядка дополнительного образования.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2. Учитывать особые образовательные потребности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 ОВЗ и детей-инвалидов при реализации дополнительных общеобразовательных программ.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Создать условия для реализации адаптированных дополнительных общеобразовательных программ.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D04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Педагогам дополнительного образования обновить содержание дополнительных общеобразовательных программ с учетом нового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образования.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2. Учитывать особые образовательные потребности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 ОВЗ и детей-инвалидов при реализации дополнительных общеобразовательных программ.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Создать условия для реализации адаптированных дополнительных общеобразовательных программ.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8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D04C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представила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новые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 (письмо от 10.04.2023 № 03-652). Школам предложили придерживаться единых подходов к организации ГПД. В рамках ГПД школы должны,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организации ГПД в 2023/24 учебном году учитывать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Разработать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режимы работы групп для первой и второй половины дня в соответствии с п. 3.4–3.6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Педагогам, которые работают в ГПД,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4. Привлечь к просветительской работе патриотической, нравственной и экологической направленности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советника по воспитанию </w:t>
      </w:r>
      <w:proofErr w:type="spellStart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Хансултанову</w:t>
      </w:r>
      <w:proofErr w:type="spellEnd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 xml:space="preserve"> Р.Э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учителей истории, обществознания </w:t>
      </w:r>
      <w:proofErr w:type="spellStart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Джебирханову</w:t>
      </w:r>
      <w:proofErr w:type="spellEnd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 xml:space="preserve"> З.А,</w:t>
      </w:r>
      <w:r w:rsidR="00645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Махмудову Т.А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руководителя 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музея </w:t>
      </w:r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Алиеву Х.А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1. При организации ГПД в 2023/24 учебном году учитывать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Разработать режимы работы групп для первой и второй половины дня в соответствии с п. 3.4–3.6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Педагогам, которые работают в ГПД,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945725" w:rsidRPr="00EF55E9" w:rsidRDefault="00E02D71" w:rsidP="0094572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Привлечь к просветительской работе патриотической, нравственной и экологической направленности советника по воспитанию </w:t>
      </w:r>
      <w:proofErr w:type="spellStart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Хансултанову</w:t>
      </w:r>
      <w:proofErr w:type="spellEnd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 xml:space="preserve"> Р.Э</w:t>
      </w:r>
      <w:r w:rsidR="00945725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учителей истории, обществознания </w:t>
      </w:r>
      <w:proofErr w:type="spellStart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Джебирханову</w:t>
      </w:r>
      <w:proofErr w:type="spellEnd"/>
      <w:r w:rsidR="00945725">
        <w:rPr>
          <w:rFonts w:hAnsi="Times New Roman" w:cs="Times New Roman"/>
          <w:color w:val="000000"/>
          <w:sz w:val="24"/>
          <w:szCs w:val="24"/>
          <w:lang w:val="ru-RU"/>
        </w:rPr>
        <w:t xml:space="preserve"> З.А,</w:t>
      </w:r>
      <w:r w:rsidR="00645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Махмудову Т.А</w:t>
      </w:r>
      <w:r w:rsidR="00945725" w:rsidRPr="00EF55E9">
        <w:rPr>
          <w:rFonts w:hAnsi="Times New Roman" w:cs="Times New Roman"/>
          <w:color w:val="000000"/>
          <w:sz w:val="24"/>
          <w:szCs w:val="24"/>
          <w:lang w:val="ru-RU"/>
        </w:rPr>
        <w:t>., руководителя школьного</w:t>
      </w:r>
      <w:r w:rsidR="00945725">
        <w:rPr>
          <w:rFonts w:hAnsi="Times New Roman" w:cs="Times New Roman"/>
          <w:color w:val="000000"/>
          <w:sz w:val="24"/>
          <w:szCs w:val="24"/>
        </w:rPr>
        <w:t> </w:t>
      </w:r>
      <w:r w:rsidR="00945725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музея </w:t>
      </w:r>
      <w:r w:rsidR="00945725">
        <w:rPr>
          <w:rFonts w:hAnsi="Times New Roman" w:cs="Times New Roman"/>
          <w:color w:val="000000"/>
          <w:sz w:val="24"/>
          <w:szCs w:val="24"/>
          <w:lang w:val="ru-RU"/>
        </w:rPr>
        <w:t>Алиеву Х.А</w:t>
      </w:r>
      <w:r w:rsidR="00945725"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9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94572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провела анализ результатов образовательной деятельности в 2022/23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году. В 2022/23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школа реализовывала программы начального, основного и среднего общего образования согласно утвержденным учебным планам. Для рационального распределения учебного материала на начало учебного года были составлены и утверждены рабочие программы, содержащие тематическое планирование по каждому предмету. В конце каждой четверти администрация отслеживала выполнение программы и организацию повторения. Контроль реализации рабочих программ включен в раздел «Организация образовательной деятельности» плана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контроля, данное направление реализовывалось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B34" w:rsidRPr="00EF55E9" w:rsidRDefault="00E02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посещение уроков с последующим самоанализом и анализом;</w:t>
      </w:r>
    </w:p>
    <w:p w:rsidR="00EF7B34" w:rsidRDefault="00E02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B34" w:rsidRPr="00EF55E9" w:rsidRDefault="00E02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анализ четвертных отчетов руководителей МО;</w:t>
      </w:r>
    </w:p>
    <w:p w:rsidR="00EF7B34" w:rsidRPr="00EF55E9" w:rsidRDefault="00E02D7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изучение классных журналов и журналов обучения на дому;</w:t>
      </w:r>
    </w:p>
    <w:p w:rsidR="00EF7B34" w:rsidRDefault="00E02D7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 течение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учебного года были проведены контрольные срезы знаний обучающихся по русскому языку и математике (2–11-е классы: сентябрь, октябрь, декабрь), английскому языку (5–7-е, 9-е классы), истории (5–7-е, 9-е классы), физике (7-е, 8-е классы), химии (10-е классы), обществознанию, географии и биологии (6–9-е классы); проверялась техника чтения (2–4-е классы);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проводились мониторинг осмысленного чтения (3–5-е классы), мониторинг уровня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УУД (1–7-е классы), диагностика функциональной (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) грамотности (8-е классы). Результаты контроля отражались в управленческих справках по результатам проверки при подведении итогов четверти, обсуждались на заседаниях МО, административных совещаниях, педагогических советах.</w:t>
      </w:r>
    </w:p>
    <w:p w:rsidR="00945725" w:rsidRPr="00945725" w:rsidRDefault="00945725" w:rsidP="00945725">
      <w:pPr>
        <w:pStyle w:val="a4"/>
        <w:jc w:val="center"/>
        <w:rPr>
          <w:rFonts w:eastAsiaTheme="minorEastAsia"/>
          <w:b/>
          <w:sz w:val="28"/>
          <w:lang w:val="ru-RU" w:eastAsia="ru-RU"/>
        </w:rPr>
      </w:pPr>
      <w:r w:rsidRPr="00945725">
        <w:rPr>
          <w:rFonts w:eastAsiaTheme="minorEastAsia"/>
          <w:b/>
          <w:sz w:val="28"/>
          <w:lang w:val="ru-RU" w:eastAsia="ru-RU"/>
        </w:rPr>
        <w:t>Таблица итогов успеваемости</w:t>
      </w:r>
    </w:p>
    <w:p w:rsidR="00D46F09" w:rsidRPr="009E3E82" w:rsidRDefault="00945725" w:rsidP="00D46F09">
      <w:pPr>
        <w:pStyle w:val="a4"/>
        <w:jc w:val="center"/>
        <w:rPr>
          <w:rFonts w:eastAsiaTheme="minorEastAsia"/>
          <w:b/>
          <w:sz w:val="28"/>
          <w:lang w:val="ru-RU" w:eastAsia="ru-RU"/>
        </w:rPr>
      </w:pPr>
      <w:r w:rsidRPr="00945725">
        <w:rPr>
          <w:rFonts w:eastAsiaTheme="minorEastAsia"/>
          <w:b/>
          <w:sz w:val="28"/>
          <w:lang w:val="ru-RU" w:eastAsia="ru-RU"/>
        </w:rPr>
        <w:t>учащихся 2-11 классов за прошедший учебный год в сравнении.</w:t>
      </w:r>
    </w:p>
    <w:tbl>
      <w:tblPr>
        <w:tblStyle w:val="a3"/>
        <w:tblW w:w="10869" w:type="dxa"/>
        <w:tblInd w:w="-910" w:type="dxa"/>
        <w:tblLayout w:type="fixed"/>
        <w:tblLook w:val="04A0" w:firstRow="1" w:lastRow="0" w:firstColumn="1" w:lastColumn="0" w:noHBand="0" w:noVBand="1"/>
      </w:tblPr>
      <w:tblGrid>
        <w:gridCol w:w="1513"/>
        <w:gridCol w:w="1184"/>
        <w:gridCol w:w="1102"/>
        <w:gridCol w:w="975"/>
        <w:gridCol w:w="1134"/>
        <w:gridCol w:w="1134"/>
        <w:gridCol w:w="1134"/>
        <w:gridCol w:w="1276"/>
        <w:gridCol w:w="1417"/>
      </w:tblGrid>
      <w:tr w:rsidR="00945725" w:rsidRPr="00D01187" w:rsidTr="00945725">
        <w:tc>
          <w:tcPr>
            <w:tcW w:w="1513" w:type="dxa"/>
            <w:vMerge w:val="restart"/>
          </w:tcPr>
          <w:p w:rsidR="00945725" w:rsidRPr="00945725" w:rsidRDefault="00945725" w:rsidP="00945725">
            <w:pPr>
              <w:ind w:left="26"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Ступень обучения</w:t>
            </w:r>
          </w:p>
        </w:tc>
        <w:tc>
          <w:tcPr>
            <w:tcW w:w="2286" w:type="dxa"/>
            <w:gridSpan w:val="2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2019-2020</w:t>
            </w:r>
          </w:p>
        </w:tc>
        <w:tc>
          <w:tcPr>
            <w:tcW w:w="2109" w:type="dxa"/>
            <w:gridSpan w:val="2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2020-2021</w:t>
            </w:r>
          </w:p>
        </w:tc>
        <w:tc>
          <w:tcPr>
            <w:tcW w:w="2268" w:type="dxa"/>
            <w:gridSpan w:val="2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2021-2022</w:t>
            </w:r>
          </w:p>
        </w:tc>
        <w:tc>
          <w:tcPr>
            <w:tcW w:w="2693" w:type="dxa"/>
            <w:gridSpan w:val="2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2022-2023</w:t>
            </w:r>
          </w:p>
        </w:tc>
      </w:tr>
      <w:tr w:rsidR="00945725" w:rsidRPr="00D01187" w:rsidTr="00945725">
        <w:tc>
          <w:tcPr>
            <w:tcW w:w="1513" w:type="dxa"/>
            <w:vMerge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84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Успеваемость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(%)</w:t>
            </w:r>
          </w:p>
        </w:tc>
        <w:tc>
          <w:tcPr>
            <w:tcW w:w="1102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Качество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5725">
              <w:rPr>
                <w:rFonts w:ascii="Times New Roman" w:hAnsi="Times New Roman" w:cs="Times New Roman"/>
                <w:szCs w:val="28"/>
              </w:rPr>
              <w:t>зн</w:t>
            </w:r>
            <w:proofErr w:type="spellEnd"/>
            <w:proofErr w:type="gramStart"/>
            <w:r w:rsidRPr="00945725">
              <w:rPr>
                <w:rFonts w:ascii="Times New Roman" w:hAnsi="Times New Roman" w:cs="Times New Roman"/>
                <w:szCs w:val="28"/>
              </w:rPr>
              <w:t xml:space="preserve"> (%)</w:t>
            </w:r>
            <w:proofErr w:type="gramEnd"/>
          </w:p>
        </w:tc>
        <w:tc>
          <w:tcPr>
            <w:tcW w:w="975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Успеваемость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Качество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знаний(%)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Успеваемость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(%)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Качество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знаний(%)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Успеваемость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(%)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Качество</w:t>
            </w:r>
          </w:p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szCs w:val="28"/>
              </w:rPr>
            </w:pPr>
            <w:r w:rsidRPr="00945725">
              <w:rPr>
                <w:rFonts w:ascii="Times New Roman" w:hAnsi="Times New Roman" w:cs="Times New Roman"/>
                <w:szCs w:val="28"/>
              </w:rPr>
              <w:t>знаний(%)</w:t>
            </w:r>
          </w:p>
        </w:tc>
      </w:tr>
      <w:tr w:rsidR="00945725" w:rsidRPr="00D01187" w:rsidTr="00945725">
        <w:tc>
          <w:tcPr>
            <w:tcW w:w="1513" w:type="dxa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 ст.</w:t>
            </w:r>
          </w:p>
        </w:tc>
        <w:tc>
          <w:tcPr>
            <w:tcW w:w="1184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99,8</w:t>
            </w:r>
          </w:p>
        </w:tc>
        <w:tc>
          <w:tcPr>
            <w:tcW w:w="1102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34</w:t>
            </w:r>
          </w:p>
        </w:tc>
        <w:tc>
          <w:tcPr>
            <w:tcW w:w="975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 xml:space="preserve">      31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 xml:space="preserve">      100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38</w:t>
            </w:r>
          </w:p>
        </w:tc>
      </w:tr>
      <w:tr w:rsidR="00945725" w:rsidRPr="00D01187" w:rsidTr="00945725">
        <w:tc>
          <w:tcPr>
            <w:tcW w:w="1513" w:type="dxa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2 ст.</w:t>
            </w:r>
          </w:p>
        </w:tc>
        <w:tc>
          <w:tcPr>
            <w:tcW w:w="1184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02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26,5</w:t>
            </w:r>
          </w:p>
        </w:tc>
        <w:tc>
          <w:tcPr>
            <w:tcW w:w="975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22,8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22</w:t>
            </w:r>
          </w:p>
        </w:tc>
      </w:tr>
      <w:tr w:rsidR="00945725" w:rsidRPr="00D01187" w:rsidTr="00945725">
        <w:tc>
          <w:tcPr>
            <w:tcW w:w="1513" w:type="dxa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 ст.</w:t>
            </w:r>
          </w:p>
        </w:tc>
        <w:tc>
          <w:tcPr>
            <w:tcW w:w="1184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02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44,5</w:t>
            </w:r>
          </w:p>
        </w:tc>
        <w:tc>
          <w:tcPr>
            <w:tcW w:w="975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68,7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42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44</w:t>
            </w:r>
          </w:p>
        </w:tc>
      </w:tr>
      <w:tr w:rsidR="00945725" w:rsidRPr="00D01187" w:rsidTr="00945725">
        <w:tc>
          <w:tcPr>
            <w:tcW w:w="1513" w:type="dxa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По школе</w:t>
            </w:r>
          </w:p>
        </w:tc>
        <w:tc>
          <w:tcPr>
            <w:tcW w:w="1184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99,9</w:t>
            </w:r>
          </w:p>
        </w:tc>
        <w:tc>
          <w:tcPr>
            <w:tcW w:w="1102" w:type="dxa"/>
            <w:shd w:val="clear" w:color="auto" w:fill="EEECE1" w:themeFill="background2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  <w:tc>
          <w:tcPr>
            <w:tcW w:w="975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40,8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99,6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945725" w:rsidRPr="00945725" w:rsidRDefault="00945725" w:rsidP="001F3307">
            <w:pPr>
              <w:ind w:right="25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945725">
              <w:rPr>
                <w:rFonts w:ascii="Times New Roman" w:hAnsi="Times New Roman" w:cs="Times New Roman"/>
                <w:b/>
                <w:szCs w:val="28"/>
              </w:rPr>
              <w:t>35</w:t>
            </w:r>
          </w:p>
        </w:tc>
      </w:tr>
    </w:tbl>
    <w:p w:rsidR="003930F6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ачество знаний снизилось на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30F6" w:rsidRPr="003930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3930F6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поднялась</w:t>
      </w:r>
      <w:r w:rsidR="003930F6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3930F6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="003930F6"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Промежуточный контроль знаний обучающихся 2–11-х классов осуществлялся в форме письменных заданий по русскому языку и математике.</w:t>
      </w:r>
    </w:p>
    <w:p w:rsidR="00EF7B34" w:rsidRPr="003930F6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 ВПР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 были п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оведены в полном объеме. </w:t>
      </w:r>
      <w:r w:rsidRPr="003930F6">
        <w:rPr>
          <w:rFonts w:hAnsi="Times New Roman" w:cs="Times New Roman"/>
          <w:color w:val="000000"/>
          <w:sz w:val="24"/>
          <w:szCs w:val="24"/>
          <w:lang w:val="ru-RU"/>
        </w:rPr>
        <w:t>Результаты ВПР:</w:t>
      </w:r>
    </w:p>
    <w:p w:rsidR="00EF7B34" w:rsidRPr="00EF55E9" w:rsidRDefault="003930F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 2022/23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В основном произошло понижение оценки по сравнению с отметкой преподавателя. Самое значительное снижение обнаружено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7-8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-х классах: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обучающихся понизили свою отметку. Подтверждение зафиксировано по русскому языку и математике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-х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-х </w:t>
      </w:r>
      <w:proofErr w:type="spell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,п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истории в 6-х классах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B34" w:rsidRPr="00EF55E9" w:rsidRDefault="00E02D7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 сравнению с прошлым годом показал </w:t>
      </w:r>
      <w:r w:rsidR="003930F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от 2-5%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знаний по русскому языку и математике в 5-х классах; </w:t>
      </w:r>
    </w:p>
    <w:p w:rsidR="00EF7B34" w:rsidRPr="00EF55E9" w:rsidRDefault="00E02D7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результатов ВПР по сравнению с общероссийским, региональным и районным показателями </w:t>
      </w:r>
      <w:r w:rsidR="00B20FA3">
        <w:rPr>
          <w:rFonts w:hAnsi="Times New Roman" w:cs="Times New Roman"/>
          <w:color w:val="000000"/>
          <w:sz w:val="24"/>
          <w:szCs w:val="24"/>
          <w:lang w:val="ru-RU"/>
        </w:rPr>
        <w:t>показал средний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качества знаний по </w:t>
      </w:r>
      <w:r w:rsidR="00B20FA3">
        <w:rPr>
          <w:rFonts w:hAnsi="Times New Roman" w:cs="Times New Roman"/>
          <w:color w:val="000000"/>
          <w:sz w:val="24"/>
          <w:szCs w:val="24"/>
          <w:lang w:val="ru-RU"/>
        </w:rPr>
        <w:t xml:space="preserve">всем предметам.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проводилась в 11-м классе в форме ЕГЭ.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 сравнению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годами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году результаты ГИА-11 показали следующее: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5"/>
        <w:gridCol w:w="832"/>
        <w:gridCol w:w="1275"/>
        <w:gridCol w:w="662"/>
        <w:gridCol w:w="606"/>
        <w:gridCol w:w="716"/>
        <w:gridCol w:w="709"/>
        <w:gridCol w:w="709"/>
        <w:gridCol w:w="708"/>
        <w:gridCol w:w="852"/>
        <w:gridCol w:w="991"/>
      </w:tblGrid>
      <w:tr w:rsidR="00B20FA3" w:rsidRPr="001F6A95" w:rsidTr="00F3524C">
        <w:tc>
          <w:tcPr>
            <w:tcW w:w="445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Мат </w:t>
            </w:r>
            <w:proofErr w:type="gram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1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Общ-во</w:t>
            </w:r>
            <w:proofErr w:type="gramEnd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1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B20FA3" w:rsidRPr="001F6A95" w:rsidTr="00F3524C">
        <w:tc>
          <w:tcPr>
            <w:tcW w:w="445" w:type="dxa"/>
            <w:vMerge w:val="restart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vMerge w:val="restart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5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0FA3" w:rsidRPr="001F6A95" w:rsidTr="00F3524C">
        <w:tc>
          <w:tcPr>
            <w:tcW w:w="445" w:type="dxa"/>
            <w:vMerge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6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0FA3" w:rsidRPr="001F6A95" w:rsidTr="00F3524C">
        <w:tc>
          <w:tcPr>
            <w:tcW w:w="445" w:type="dxa"/>
            <w:vMerge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606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B20FA3" w:rsidRPr="002A0C5B" w:rsidRDefault="00B20FA3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52E42" w:rsidRPr="001F6A95" w:rsidTr="00F3524C">
        <w:tc>
          <w:tcPr>
            <w:tcW w:w="445" w:type="dxa"/>
            <w:tcBorders>
              <w:bottom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57,2</w:t>
            </w:r>
          </w:p>
        </w:tc>
        <w:tc>
          <w:tcPr>
            <w:tcW w:w="606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716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35,5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41,5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452E42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bottom w:val="single" w:sz="18" w:space="0" w:color="auto"/>
            </w:tcBorders>
          </w:tcPr>
          <w:p w:rsidR="00452E42" w:rsidRPr="00F3524C" w:rsidRDefault="00452E42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452E42" w:rsidRPr="001F6A95" w:rsidTr="00F3524C">
        <w:tc>
          <w:tcPr>
            <w:tcW w:w="445" w:type="dxa"/>
            <w:vMerge w:val="restart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dxa"/>
            <w:vMerge w:val="restart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2E42" w:rsidRPr="001F6A95" w:rsidTr="00F3524C">
        <w:tc>
          <w:tcPr>
            <w:tcW w:w="445" w:type="dxa"/>
            <w:vMerge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62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6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2E42" w:rsidRPr="001F6A95" w:rsidTr="00F3524C">
        <w:tc>
          <w:tcPr>
            <w:tcW w:w="445" w:type="dxa"/>
            <w:vMerge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62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6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16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:rsidR="00452E42" w:rsidRPr="002A0C5B" w:rsidRDefault="00452E42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3524C" w:rsidRPr="001F6A95" w:rsidTr="00F3524C">
        <w:tc>
          <w:tcPr>
            <w:tcW w:w="445" w:type="dxa"/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Start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.б</w:t>
            </w:r>
            <w:proofErr w:type="gramEnd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662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57,7</w:t>
            </w:r>
          </w:p>
        </w:tc>
        <w:tc>
          <w:tcPr>
            <w:tcW w:w="606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</w:p>
        </w:tc>
        <w:tc>
          <w:tcPr>
            <w:tcW w:w="716" w:type="dxa"/>
          </w:tcPr>
          <w:p w:rsidR="00F3524C" w:rsidRPr="00F3524C" w:rsidRDefault="001F52F0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14,4</w:t>
            </w:r>
          </w:p>
        </w:tc>
        <w:tc>
          <w:tcPr>
            <w:tcW w:w="709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35,2</w:t>
            </w:r>
          </w:p>
        </w:tc>
        <w:tc>
          <w:tcPr>
            <w:tcW w:w="708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1" w:type="dxa"/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43,7</w:t>
            </w:r>
          </w:p>
        </w:tc>
      </w:tr>
      <w:tr w:rsidR="00F3524C" w:rsidRPr="001F6A95" w:rsidTr="00F3524C">
        <w:trPr>
          <w:trHeight w:val="300"/>
        </w:trPr>
        <w:tc>
          <w:tcPr>
            <w:tcW w:w="445" w:type="dxa"/>
            <w:vMerge w:val="restart"/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dxa"/>
            <w:vMerge w:val="restart"/>
            <w:tcBorders>
              <w:right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524C" w:rsidRPr="001F6A95" w:rsidTr="00F3524C">
        <w:trPr>
          <w:trHeight w:val="239"/>
        </w:trPr>
        <w:tc>
          <w:tcPr>
            <w:tcW w:w="445" w:type="dxa"/>
            <w:vMerge/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F3524C" w:rsidRPr="001F6A95" w:rsidTr="00F3524C">
        <w:trPr>
          <w:trHeight w:val="270"/>
        </w:trPr>
        <w:tc>
          <w:tcPr>
            <w:tcW w:w="445" w:type="dxa"/>
            <w:vMerge/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right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C5B">
              <w:rPr>
                <w:rFonts w:ascii="Times New Roman" w:hAnsi="Times New Roman" w:cs="Times New Roman"/>
                <w:b/>
                <w:sz w:val="24"/>
                <w:szCs w:val="24"/>
              </w:rPr>
              <w:t>14,2</w:t>
            </w:r>
          </w:p>
        </w:tc>
      </w:tr>
      <w:tr w:rsidR="00F3524C" w:rsidRPr="001F6A95" w:rsidTr="00F3524C">
        <w:trPr>
          <w:trHeight w:val="270"/>
        </w:trPr>
        <w:tc>
          <w:tcPr>
            <w:tcW w:w="445" w:type="dxa"/>
            <w:tcBorders>
              <w:bottom w:val="single" w:sz="18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18" w:space="0" w:color="auto"/>
              <w:right w:val="single" w:sz="4" w:space="0" w:color="auto"/>
            </w:tcBorders>
          </w:tcPr>
          <w:p w:rsidR="00F3524C" w:rsidRPr="002A0C5B" w:rsidRDefault="00F3524C" w:rsidP="00EA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Ср</w:t>
            </w:r>
            <w:proofErr w:type="gramStart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.б</w:t>
            </w:r>
            <w:proofErr w:type="gramEnd"/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57,2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1F52F0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36,3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18" w:space="0" w:color="auto"/>
            </w:tcBorders>
          </w:tcPr>
          <w:p w:rsidR="00F3524C" w:rsidRPr="00F3524C" w:rsidRDefault="00F3524C" w:rsidP="00EA07E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24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38,1</w:t>
            </w:r>
          </w:p>
        </w:tc>
      </w:tr>
    </w:tbl>
    <w:p w:rsidR="00B20FA3" w:rsidRPr="00EF55E9" w:rsidRDefault="00B20F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0712" w:rsidRDefault="00E02D71" w:rsidP="00F907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</w:t>
      </w:r>
      <w:r w:rsidR="001F52F0" w:rsidRPr="00F9071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обществознанию, </w:t>
      </w:r>
      <w:r w:rsidR="00F90712" w:rsidRPr="00F90712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0712" w:rsidRDefault="00E02D71" w:rsidP="00F907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русскому языку и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 химии,</w:t>
      </w:r>
    </w:p>
    <w:p w:rsidR="00F90712" w:rsidRDefault="00E02D71" w:rsidP="00F907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 Самый низкий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результат по качеству и успеваемости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7B34" w:rsidRPr="00F90712" w:rsidRDefault="00E02D71" w:rsidP="00F9071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 w:rsidRPr="00F90712">
        <w:rPr>
          <w:rFonts w:hAnsi="Times New Roman" w:cs="Times New Roman"/>
          <w:color w:val="000000"/>
          <w:sz w:val="24"/>
          <w:szCs w:val="24"/>
        </w:rPr>
        <w:t> 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>году ни один обучающийся не выбрал для сдачи экзамен по географии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информатике,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литературе,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F907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20FA3" w:rsidRPr="00F90712" w:rsidRDefault="00E02D71" w:rsidP="00B20FA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набрали ниже минимального количества баллов: по химии –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по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F90712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процентов, от числа сдававших экзамен.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проводилась в 9-х классах в форме ОГЭ по русскому языку и математике (обязательные предметы), двум предметам по выбору обучающихся.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1922"/>
        <w:gridCol w:w="946"/>
        <w:gridCol w:w="1014"/>
        <w:gridCol w:w="973"/>
        <w:gridCol w:w="1069"/>
        <w:gridCol w:w="1358"/>
        <w:gridCol w:w="1435"/>
        <w:gridCol w:w="1335"/>
      </w:tblGrid>
      <w:tr w:rsidR="00376DFB" w:rsidRPr="00D01187" w:rsidTr="00376DFB">
        <w:tc>
          <w:tcPr>
            <w:tcW w:w="351" w:type="dxa"/>
          </w:tcPr>
          <w:p w:rsidR="00376DFB" w:rsidRPr="00EA07E9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6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Класс</w:t>
            </w:r>
            <w:proofErr w:type="spellEnd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Рус.яз</w:t>
            </w:r>
            <w:proofErr w:type="spellEnd"/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Матем</w:t>
            </w:r>
            <w:proofErr w:type="spellEnd"/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Чеч.яз</w:t>
            </w:r>
            <w:proofErr w:type="spellEnd"/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общество</w:t>
            </w:r>
            <w:proofErr w:type="spellEnd"/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география</w:t>
            </w:r>
            <w:proofErr w:type="spellEnd"/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Биолог</w:t>
            </w:r>
            <w:proofErr w:type="spellEnd"/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</w:tcPr>
          <w:p w:rsidR="00376DFB" w:rsidRPr="00D01187" w:rsidRDefault="00376DFB" w:rsidP="00EA07E9">
            <w:pPr>
              <w:spacing w:after="0"/>
              <w:jc w:val="right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Прох.балл</w:t>
            </w:r>
            <w:proofErr w:type="spellEnd"/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376DFB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абвг</w:t>
            </w:r>
            <w:proofErr w:type="spellEnd"/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    93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0118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C77559" w:rsidRDefault="00376DFB" w:rsidP="00EA07E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7755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Средн.балл</w:t>
            </w:r>
            <w:proofErr w:type="spellEnd"/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118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успеваемость</w:t>
            </w:r>
            <w:proofErr w:type="spellEnd"/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  <w:tr w:rsidR="00376DFB" w:rsidRPr="00D01187" w:rsidTr="00376DFB">
        <w:tc>
          <w:tcPr>
            <w:tcW w:w="351" w:type="dxa"/>
          </w:tcPr>
          <w:p w:rsidR="00376DFB" w:rsidRPr="00D01187" w:rsidRDefault="00376DFB" w:rsidP="00EA07E9">
            <w:pPr>
              <w:spacing w:after="0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B" w:rsidRPr="00C77559" w:rsidRDefault="00376DFB" w:rsidP="00EA07E9">
            <w:pPr>
              <w:spacing w:after="0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77559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качество</w:t>
            </w:r>
            <w:proofErr w:type="spellEnd"/>
          </w:p>
        </w:tc>
        <w:tc>
          <w:tcPr>
            <w:tcW w:w="920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8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4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  <w:r w:rsidRPr="00CD41B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039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7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92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82,6</w:t>
            </w:r>
          </w:p>
        </w:tc>
        <w:tc>
          <w:tcPr>
            <w:tcW w:w="1536" w:type="dxa"/>
          </w:tcPr>
          <w:p w:rsidR="00376DFB" w:rsidRPr="00D01187" w:rsidRDefault="00376DFB" w:rsidP="00EA07E9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81,8</w:t>
            </w:r>
          </w:p>
        </w:tc>
      </w:tr>
    </w:tbl>
    <w:p w:rsidR="00376DFB" w:rsidRPr="00EF55E9" w:rsidRDefault="00376D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B34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выявили в целом хорошую подготовку учеников. Однако учителям </w:t>
      </w:r>
      <w:r w:rsidR="00EA07E9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A07E9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EA07E9"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стоит обратить особое внимание на качество преподавания предметов.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647"/>
        <w:gridCol w:w="1382"/>
        <w:gridCol w:w="842"/>
        <w:gridCol w:w="900"/>
      </w:tblGrid>
      <w:tr w:rsidR="00FB5D2E" w:rsidRPr="00D01187" w:rsidTr="00FB5D2E">
        <w:tc>
          <w:tcPr>
            <w:tcW w:w="341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</w:tr>
      <w:tr w:rsidR="00FB5D2E" w:rsidRPr="00D01187" w:rsidTr="00FB5D2E">
        <w:tc>
          <w:tcPr>
            <w:tcW w:w="341" w:type="dxa"/>
            <w:vMerge w:val="restart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B5D2E" w:rsidRPr="00D01187" w:rsidTr="00FB5D2E"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5D2E" w:rsidRPr="00D01187" w:rsidTr="00FB5D2E"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5D2E" w:rsidRPr="00D01187" w:rsidTr="00FB5D2E">
        <w:tc>
          <w:tcPr>
            <w:tcW w:w="341" w:type="dxa"/>
            <w:vMerge w:val="restart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F12E4D" w:rsidRDefault="00FB5D2E" w:rsidP="00FB5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4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FB5D2E" w:rsidRPr="00D01187" w:rsidTr="00FB5D2E"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5D2E" w:rsidRPr="00D01187" w:rsidTr="00FB5D2E"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" w:type="dxa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B5D2E" w:rsidRPr="00D01187" w:rsidTr="00FB5D2E">
        <w:trPr>
          <w:trHeight w:val="267"/>
        </w:trPr>
        <w:tc>
          <w:tcPr>
            <w:tcW w:w="341" w:type="dxa"/>
            <w:vMerge w:val="restart"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F12E4D" w:rsidRDefault="00FB5D2E" w:rsidP="00FB5D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E4D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B5D2E" w:rsidRPr="00D01187" w:rsidTr="00FB5D2E">
        <w:trPr>
          <w:trHeight w:val="270"/>
        </w:trPr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B5D2E" w:rsidRPr="00D01187" w:rsidTr="00FB5D2E">
        <w:trPr>
          <w:trHeight w:val="420"/>
        </w:trPr>
        <w:tc>
          <w:tcPr>
            <w:tcW w:w="341" w:type="dxa"/>
            <w:vMerge/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:rsidR="00FB5D2E" w:rsidRPr="001F6A95" w:rsidRDefault="00FB5D2E" w:rsidP="00FB5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B5D2E" w:rsidRPr="00EF55E9" w:rsidRDefault="00FB5D2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по русскому языку и математике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годом показатели успеваемости стабильны (100%).</w:t>
      </w:r>
    </w:p>
    <w:p w:rsidR="00FB5D2E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ОГЭ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годом показатели</w:t>
      </w:r>
      <w:r w:rsidR="00EA07E9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школе по русскому языку стали выше (в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%,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83,3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%), а по математике понизились (в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%, в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– 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Аттестаты об основном общем образовании получили 100 процентов обучающихся, из них два с отличием. Аттестаты о среднем общем образовании получили 100 процентов обучающихся, из них </w:t>
      </w:r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 отличием.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Медаль «За особые успехи в учении» получили два  выпускника: </w:t>
      </w:r>
      <w:proofErr w:type="spellStart"/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Масаева</w:t>
      </w:r>
      <w:proofErr w:type="spellEnd"/>
      <w:r w:rsidR="00FB5D2E">
        <w:rPr>
          <w:rFonts w:hAnsi="Times New Roman" w:cs="Times New Roman"/>
          <w:color w:val="000000"/>
          <w:sz w:val="24"/>
          <w:szCs w:val="24"/>
          <w:lang w:val="ru-RU"/>
        </w:rPr>
        <w:t xml:space="preserve"> М.М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FB5D2E">
        <w:rPr>
          <w:rFonts w:hAnsi="Times New Roman" w:cs="Times New Roman"/>
          <w:color w:val="000000"/>
          <w:sz w:val="24"/>
          <w:szCs w:val="24"/>
          <w:lang w:val="ru-RU"/>
        </w:rPr>
        <w:t>Кырымсултанова</w:t>
      </w:r>
      <w:proofErr w:type="spellEnd"/>
      <w:r w:rsidR="00FB5D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95C">
        <w:rPr>
          <w:rFonts w:hAnsi="Times New Roman" w:cs="Times New Roman"/>
          <w:color w:val="000000"/>
          <w:sz w:val="24"/>
          <w:szCs w:val="24"/>
          <w:lang w:val="ru-RU"/>
        </w:rPr>
        <w:t>Р.</w:t>
      </w:r>
      <w:r w:rsidR="00332EC2">
        <w:rPr>
          <w:rFonts w:hAnsi="Times New Roman" w:cs="Times New Roman"/>
          <w:color w:val="000000"/>
          <w:sz w:val="24"/>
          <w:szCs w:val="24"/>
          <w:lang w:val="ru-RU"/>
        </w:rPr>
        <w:t>А.</w:t>
      </w:r>
      <w:r w:rsidR="00703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Полный текст доклада находится в приложении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Признать работу педагогического коллектива за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 удовлетворительной.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По итогам ГИА-2023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 положительную работу учителей </w:t>
      </w:r>
      <w:proofErr w:type="spellStart"/>
      <w:r w:rsidR="00645615">
        <w:rPr>
          <w:rFonts w:hAnsi="Times New Roman" w:cs="Times New Roman"/>
          <w:color w:val="000000"/>
          <w:sz w:val="24"/>
          <w:szCs w:val="24"/>
          <w:lang w:val="ru-RU"/>
        </w:rPr>
        <w:t>Мадаговой</w:t>
      </w:r>
      <w:proofErr w:type="spellEnd"/>
      <w:r w:rsidR="00645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45615">
        <w:rPr>
          <w:rFonts w:hAnsi="Times New Roman" w:cs="Times New Roman"/>
          <w:color w:val="000000"/>
          <w:sz w:val="24"/>
          <w:szCs w:val="24"/>
          <w:lang w:val="ru-RU"/>
        </w:rPr>
        <w:t>А.Р.и</w:t>
      </w:r>
      <w:proofErr w:type="spellEnd"/>
      <w:r w:rsidR="00645615">
        <w:rPr>
          <w:rFonts w:hAnsi="Times New Roman" w:cs="Times New Roman"/>
          <w:color w:val="000000"/>
          <w:sz w:val="24"/>
          <w:szCs w:val="24"/>
          <w:lang w:val="ru-RU"/>
        </w:rPr>
        <w:t xml:space="preserve"> Цагараевой Ш.У.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Продолжить работу по повышению качества образования в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Признать работу педагогического коллектива за 2022/23 учебный год удовлетворительной.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По итогам ГИА-2023 отметить положительную работу учител</w:t>
      </w:r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Мадаговой</w:t>
      </w:r>
      <w:proofErr w:type="spellEnd"/>
      <w:r w:rsidR="0020113E">
        <w:rPr>
          <w:rFonts w:hAnsi="Times New Roman" w:cs="Times New Roman"/>
          <w:color w:val="000000"/>
          <w:sz w:val="24"/>
          <w:szCs w:val="24"/>
          <w:lang w:val="ru-RU"/>
        </w:rPr>
        <w:t xml:space="preserve"> А.</w:t>
      </w:r>
      <w:proofErr w:type="gramStart"/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Продолжить работу по повышению качества образования в 2023/24 учебном году.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10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2011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сообщила, что по итогам 2022/23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учебного года ООП выполнена в полном объеме.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теоретической и практической частях программы несоответствий не выявлено.</w:t>
      </w:r>
      <w:proofErr w:type="gramEnd"/>
    </w:p>
    <w:p w:rsidR="00EF7B34" w:rsidRPr="00EF55E9" w:rsidRDefault="0020113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Бибиева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М.Р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подвела итоги внеурочной деятельности и воспитательной работы школы за 2022/23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реализована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на 100 процентов.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Внеурочная деятельность была организована как в очной, так и дистанционной формах.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 школы участвовали в семи дистанционных проектах, самая большая активность – у педагога </w:t>
      </w:r>
      <w:proofErr w:type="spellStart"/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Джебирхановой</w:t>
      </w:r>
      <w:proofErr w:type="spellEnd"/>
      <w:r w:rsidR="0020113E">
        <w:rPr>
          <w:rFonts w:hAnsi="Times New Roman" w:cs="Times New Roman"/>
          <w:color w:val="000000"/>
          <w:sz w:val="24"/>
          <w:szCs w:val="24"/>
          <w:lang w:val="ru-RU"/>
        </w:rPr>
        <w:t xml:space="preserve"> З.А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 ее ученики заняли пять призовых мест на всероссийских конкурсах.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Полный текст доклада находится в приложении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Согласовать реализацию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20113E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Согласовать реализацию 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11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5712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Загибова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А.Х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директора школы, который обозначил основную цель работы школы в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 – повышение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качества знаний, включение в единое образовательное пространство и обеспечение открытости образовательного процесса.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поставленной цели необходимо решить следующие задачи: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Обеспечить условия для реализации ООП НОО, ООО и СОО в соответствии с ФОП.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 Разработать единую систему оценивания.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Согласовать цель и задачи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Согласовать цель и задачи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12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которая представила на согласование проект плана работы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Шелковская СОШ№4 им.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А-Х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Кадырова »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 Рассказала об основных направлениях работы в новом учебном году.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1. Согласовать план работы </w:t>
      </w:r>
      <w:r w:rsidR="0007401C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 xml:space="preserve">« Шелковская СОШ№4 им. </w:t>
      </w:r>
      <w:proofErr w:type="gramStart"/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А-Х</w:t>
      </w:r>
      <w:proofErr w:type="gramEnd"/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. Кадырова »</w:t>
      </w:r>
      <w:r w:rsidR="0007401C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Согласовать план работы МБОУ Школа № 1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вопросу №</w:t>
      </w:r>
      <w:r w:rsidR="000740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Надырову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М.И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., заведующую библиотекой, которая рассказала о формировании перечня учебной литературы на 2023/24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год. Она провела анализ библиотечного фонда на предмет наличия в нем учебников и учебных пособий.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Надырова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М.И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 сообщила, что школа обеспечена учебниками и учебными пособиями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по всем учебным предметам на 100 процентов.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 перечень учебной литературы для реализации учебного плана на 2023/24 учебный год вошли учебники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из нового ФПУ, который утвержден приказом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21.09.2022 № 858. Также включили учебные пособия, которые выпускают организации из перечня, утвержденного приказом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09.06.2016 № 699.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Надырова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М.И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представила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 обсуждению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проект программно-методического обеспечения образовательной деятельности, необходимого для реализации образовательных программ в 2024/25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учебном году.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Перечень учебной литературы для реализации учебного плана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находится в приложении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Принять к исполнению перечень учебников и учебных пособий для реализации учебного плана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Принять к исполнению перечень учебников и учебных пособий для реализации учебного плана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15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Саатбекову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представила на согласование проекты локальных актов, в которые вносились изменения из-за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внедрения новых ФОП:</w:t>
      </w:r>
    </w:p>
    <w:p w:rsidR="00EF7B34" w:rsidRPr="0007401C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программе;</w:t>
      </w:r>
    </w:p>
    <w:p w:rsidR="00EF7B34" w:rsidRPr="00EF55E9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положение о текущем контроле и промежуточной аттестации;</w:t>
      </w:r>
    </w:p>
    <w:p w:rsidR="00EF7B34" w:rsidRPr="0007401C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порядок обучения по ИУП;</w:t>
      </w:r>
    </w:p>
    <w:p w:rsidR="00EF7B34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>
        <w:rPr>
          <w:rFonts w:hAnsi="Times New Roman" w:cs="Times New Roman"/>
          <w:color w:val="000000"/>
          <w:sz w:val="24"/>
          <w:szCs w:val="24"/>
        </w:rPr>
        <w:t>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B34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внеурочной деятельности;</w:t>
      </w:r>
    </w:p>
    <w:p w:rsidR="00EF7B34" w:rsidRDefault="00E02D7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проектной деятельности;</w:t>
      </w:r>
    </w:p>
    <w:p w:rsidR="00EF7B34" w:rsidRDefault="00E02D7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Проекты были заранее отправлены педагогам по электронной почте.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ПРЕДЛОЖЕНО: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Согласовать локальные акты:</w:t>
      </w:r>
    </w:p>
    <w:p w:rsidR="00EF7B34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рабочей программе;</w:t>
      </w:r>
    </w:p>
    <w:p w:rsidR="00EF7B34" w:rsidRPr="00EF55E9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положение о текущем контроле и промежуточной аттестации;</w:t>
      </w:r>
    </w:p>
    <w:p w:rsidR="00EF7B34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ИУП;</w:t>
      </w:r>
    </w:p>
    <w:p w:rsidR="00EF7B34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языке обучения;</w:t>
      </w:r>
    </w:p>
    <w:p w:rsidR="00EF7B34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внеурочной деятельности;</w:t>
      </w:r>
    </w:p>
    <w:p w:rsidR="00EF7B34" w:rsidRDefault="00E02D7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проектной деятельности;</w:t>
      </w:r>
    </w:p>
    <w:p w:rsidR="00EF7B34" w:rsidRDefault="00E02D7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 Согласовать локальные акты: </w:t>
      </w:r>
    </w:p>
    <w:p w:rsidR="00EF7B34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рабочей программе;</w:t>
      </w:r>
    </w:p>
    <w:p w:rsidR="00EF7B34" w:rsidRPr="00EF55E9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положение о текущем контроле и промежуточной аттестации;</w:t>
      </w:r>
    </w:p>
    <w:p w:rsidR="00EF7B34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порядок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ИУП;</w:t>
      </w:r>
    </w:p>
    <w:p w:rsidR="00EF7B34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языке обучения;</w:t>
      </w:r>
    </w:p>
    <w:p w:rsidR="00EF7B34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внеурочной деятельности;</w:t>
      </w:r>
    </w:p>
    <w:p w:rsidR="00EF7B34" w:rsidRDefault="00E02D7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проектной деятельности;</w:t>
      </w:r>
    </w:p>
    <w:p w:rsidR="00EF7B34" w:rsidRDefault="00E02D7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 вопросу № 16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СЛУШАЛИ:</w:t>
      </w:r>
    </w:p>
    <w:p w:rsidR="00EF7B34" w:rsidRPr="0007401C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Косумов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Р.А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безопасности, который рассказал о системе комплексной безопасности. </w:t>
      </w:r>
      <w:r w:rsidR="00E02D71" w:rsidRPr="0007401C">
        <w:rPr>
          <w:rFonts w:hAnsi="Times New Roman" w:cs="Times New Roman"/>
          <w:color w:val="000000"/>
          <w:sz w:val="24"/>
          <w:szCs w:val="24"/>
          <w:lang w:val="ru-RU"/>
        </w:rPr>
        <w:t>Она включает в себя: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физическую охрану школы и ее территории;</w:t>
      </w:r>
    </w:p>
    <w:p w:rsidR="00EF7B34" w:rsidRPr="0007401C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 xml:space="preserve">инженерно-техническую </w:t>
      </w:r>
      <w:proofErr w:type="spellStart"/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укрепленность</w:t>
      </w:r>
      <w:proofErr w:type="spellEnd"/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7B34" w:rsidRPr="0007401C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7401C">
        <w:rPr>
          <w:rFonts w:hAnsi="Times New Roman" w:cs="Times New Roman"/>
          <w:color w:val="000000"/>
          <w:sz w:val="24"/>
          <w:szCs w:val="24"/>
          <w:lang w:val="ru-RU"/>
        </w:rPr>
        <w:t>инженерно-техническое оборудование;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защищенность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 основе паспорта безопасности;</w:t>
      </w:r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контрольно-пропускной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пожарную безопасность;</w:t>
      </w:r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охрану труда и электробезопасности;</w:t>
      </w:r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гражданскую оборону;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подготовку персонала и обучающихся к действиям в опасных и чрезвычайных ситуациях;</w:t>
      </w:r>
      <w:proofErr w:type="gramEnd"/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эвакуации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B34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профилактику правонарушений;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и противодействие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наркомании и токсикомании;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мероприятия по предотвращению ДТП;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правоохранительными и другими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структурами;</w:t>
      </w:r>
    </w:p>
    <w:p w:rsidR="00EF7B34" w:rsidRPr="00EF55E9" w:rsidRDefault="00E02D7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правовое обучение и формирование культуры безопасности;</w:t>
      </w:r>
    </w:p>
    <w:p w:rsidR="00EF7B34" w:rsidRDefault="00E02D7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Разъяснил, что до конца 2023 года в школе необходимо продолжать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антиковидные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санитарные правила (СП 3.1/2.4.3598-20).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Полный текст доклада находится в приложении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к настоящему протоколу.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Соблюдать требования комплексной безопасности.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работу с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комплексной безопасности, повысить ее эффективность.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3. Соблюдать до 01.01.2024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антиковидные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санитарные правила (СП 3.1/2.4.3598-20).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ГОЛОСОВАЛИ:</w:t>
      </w:r>
    </w:p>
    <w:p w:rsidR="00EF7B34" w:rsidRDefault="00EF7B3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07401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7401C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Соблюдать требования комплексной безопасности.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2. Проводить работу с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комплексной безопасности, повысить ее эффективность.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3. Соблюдать до 01.01.2024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антиковидные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санитарные правила (СП 3.1/2.4.3598-20).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вопросу № 17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СЛУШАЛИ:</w:t>
      </w:r>
    </w:p>
    <w:p w:rsidR="00EF7B34" w:rsidRPr="00EF55E9" w:rsidRDefault="0007401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Чунчурову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Л.В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заместителя директора по УВР, </w:t>
      </w:r>
      <w:proofErr w:type="gramStart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proofErr w:type="gramEnd"/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рассказала о дополнительных профессиональных программах повышения квалификации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ИРО ЧР</w:t>
      </w:r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Представила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  <w:r w:rsidR="00E02D71" w:rsidRPr="00EF55E9">
        <w:rPr>
          <w:rFonts w:hAnsi="Times New Roman" w:cs="Times New Roman"/>
          <w:color w:val="000000"/>
          <w:sz w:val="24"/>
          <w:szCs w:val="24"/>
          <w:lang w:val="ru-RU"/>
        </w:rPr>
        <w:t>региональных методистов по предметам, которые осуществляют межкурсовое сопровождение педагогов средствами ИОМ.</w:t>
      </w:r>
      <w:r w:rsidR="00E02D71">
        <w:rPr>
          <w:rFonts w:hAnsi="Times New Roman" w:cs="Times New Roman"/>
          <w:color w:val="000000"/>
          <w:sz w:val="24"/>
          <w:szCs w:val="24"/>
        </w:rPr>
        <w:t> 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Рассказала, как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будет организована работа по наставничеству молодых специалистов в 2023/24 учебном году. Представила профессиональные достижения учителей, подчеркнула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значимость их успехов для школы.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ПРЕДЛОЖЕНО: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 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ГОЛОСОВАЛИ:</w:t>
      </w:r>
    </w:p>
    <w:p w:rsidR="00EF7B34" w:rsidRDefault="00EF7B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.;</w:t>
      </w:r>
      <w:proofErr w:type="gramEnd"/>
    </w:p>
    <w:p w:rsidR="00EF7B34" w:rsidRDefault="00EF7B3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EF7B34" w:rsidRDefault="00E02D7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0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чел.;</w:t>
      </w:r>
      <w:proofErr w:type="gramEnd"/>
    </w:p>
    <w:p w:rsidR="00EF7B34" w:rsidRDefault="00EF7B3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EF7B34" w:rsidRDefault="00E02D71">
      <w:pPr>
        <w:ind w:left="6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воздержались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EF7B34" w:rsidRDefault="00E02D7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– 0 чел.</w:t>
      </w:r>
    </w:p>
    <w:p w:rsidR="00EF7B34" w:rsidRDefault="00E02D7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EF7B34" w:rsidRPr="00EF55E9" w:rsidRDefault="00E02D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 по итогам педагогического совета № 1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Считать решения педагогического совета от 23.06.2023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выполненными в полном объеме.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Реализовать в школе программу социальной активности обучающихся начальных классов «Орлята России».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Создать в школе Центр детских инициатив.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Разработать комплекс мер по усилению военно-патриотической составляющей на всех уровнях образования.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Создать в школе военно-патриотический клуб.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Вовлекать в проведение занятий «Разговоров о важном» в начальной школе старшеклассников, которые учатся в педагогическом классе, для реализации профессиональных проб.</w:t>
      </w:r>
      <w:proofErr w:type="gramEnd"/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Определить на 2023/24 учебный год основной уровень реализации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профминимума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 Разработать и утвердить календарный план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 соответствии с региональным планом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мероприятий. Заключить соглашения с региональными/муниципальными предприятиями/организациями, образовательными организациями высшего образования и среднего профессионального образования с целью организации экскурсий и профессиональных проб.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Утвердить ООП НОО, ООО и СОО, которые разработали в соответствии с ФОП. Начать реализацию ООП НОО, ООО и СОО по ФОП с 1 сентября 2023 года.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Согласовать дополнительные общеобразовательные общеразвивающие программы; педагогам дополнительного образования обновить содержание дополнительных общеобразовательных программ с учетом нового Порядка дополнительного образования.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Направить педагогов на повышение квалификации в области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грамотности школьников.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Включить в содержание рабочих программ формирование навыков ответственного поведения в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среде.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Поручить педагогу-психологу разработать цикл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мероприятии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̆, чтобы обучить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разрешать конфликты в цифровом пространстве.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Обсудить на заседаниях МО изменения в Порядке аттестации педагогических работников.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Руководителям МО проинформировать педагогов, которые будут в 2023/24 учебном году проходить аттестацию в целях подтверждения соответствия занимаемым ими должностям, о графике и процедуре аттестации.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Обсудить на заседаниях МО показатели профессиональной деятельности, необходимые для установления первой и высшей квалификационных категорий, а также для установления новых квалификационных категорий «педагог-методист» и «педагог-наставник».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Учитывать особые образовательные потребности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̆ с ОВЗ и детей-инвалидов при реализации дополнительных общеобразовательных программ.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реализации адаптированных дополнительных общеобразовательных программ.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Признать работу педагогического коллектива за 2022/23 учебный год удовлетворительной.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ГИА-2023 отметить положительную работу учителей </w:t>
      </w:r>
      <w:proofErr w:type="spellStart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Мадаговой</w:t>
      </w:r>
      <w:proofErr w:type="spellEnd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А.Р.и</w:t>
      </w:r>
      <w:proofErr w:type="spellEnd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 xml:space="preserve"> Цагараевой Ш.У.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повышению качества образования в 2023/24 учебном году.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Согласовать реализацию в 2022/23 учебном году ООП начального общего образования на 100 процентов, ООП основного общего образования на 100 процентов, ООП среднего общего образования на 100 процентов.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ГПД в 2023/24 учебном году учитывать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режимы работы групп для первой и второй половины дня в соответствии с п. 3.4–3.6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Методрекомендации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̆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работы ГПД.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Педагогам, которые работают в ГПД, помимо присмотра и ухода, проводить в группах внеурочную деятельность, а также воспитательные, физкультурно-оздоровительные и культурные мероприятия для детей, просветительскую работу для родителей.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Привлечь к просветительской работе патриотической, нравственной и экологической направленности советника по воспитанию </w:t>
      </w:r>
      <w:proofErr w:type="spellStart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Хансултанову</w:t>
      </w:r>
      <w:proofErr w:type="spellEnd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 xml:space="preserve"> Р.Э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., учителей истории, обществознания </w:t>
      </w:r>
      <w:proofErr w:type="spellStart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Джебирханову</w:t>
      </w:r>
      <w:proofErr w:type="spellEnd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З.А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 w:rsidR="00FC77C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r w:rsidR="00FC77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Махмудову Т.А.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 школьного музея </w:t>
      </w:r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Алиеву Х.А.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Согласовать цель и задачи школы на 2023/24 учебный год.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Согласовать план работы </w:t>
      </w:r>
      <w:r w:rsidR="0026102B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26102B">
        <w:rPr>
          <w:rFonts w:hAnsi="Times New Roman" w:cs="Times New Roman"/>
          <w:color w:val="000000"/>
          <w:sz w:val="24"/>
          <w:szCs w:val="24"/>
          <w:lang w:val="ru-RU"/>
        </w:rPr>
        <w:t xml:space="preserve">« Шелковская СОШ№4 им. </w:t>
      </w:r>
      <w:proofErr w:type="gramStart"/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А-Х</w:t>
      </w:r>
      <w:proofErr w:type="gramEnd"/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. Кадырова »</w:t>
      </w:r>
      <w:r w:rsidR="0026102B"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Принять к исполнению перечень учебников и учебных пособий для реализации учебного плана на 2023/24 учебный год.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Согласовать локальные акты: положение о рабочей программе, положение о текущем контроле и промежуточной аттестации, порядок обучения по ИУП, положение о языке обучения, положение о внеурочной деятельности, положение о проектной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&lt;...&gt;.</w:t>
      </w:r>
    </w:p>
    <w:p w:rsidR="00EF7B34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Соблюдать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работу с </w:t>
      </w:r>
      <w:proofErr w:type="gram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комплексной безопасности, повысить ее эффективность.</w:t>
      </w:r>
    </w:p>
    <w:p w:rsidR="00EF7B34" w:rsidRPr="00EF55E9" w:rsidRDefault="00E02D7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до 01.01.2024 </w:t>
      </w:r>
      <w:proofErr w:type="spellStart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антиковидные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санитарные правила (СП 3.1/2.4.3598-20).</w:t>
      </w:r>
    </w:p>
    <w:p w:rsidR="00EF7B34" w:rsidRPr="00EF55E9" w:rsidRDefault="00E02D7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Организовать условия для повышения профессионального мастерства педагогов, развивать институт наставничества и систему методической поддержки учителей, проектную деятельность.</w:t>
      </w:r>
    </w:p>
    <w:p w:rsidR="00EF7B34" w:rsidRPr="00EF55E9" w:rsidRDefault="00EF7B3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Председатель педагогического совета _______________ (</w:t>
      </w:r>
      <w:proofErr w:type="spellStart"/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А.Х.Загибов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p w:rsidR="00EF7B34" w:rsidRPr="00EF55E9" w:rsidRDefault="00E02D7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Секретарь педагогического совета ________________ (</w:t>
      </w:r>
      <w:proofErr w:type="spellStart"/>
      <w:r w:rsidR="0026102B">
        <w:rPr>
          <w:rFonts w:hAnsi="Times New Roman" w:cs="Times New Roman"/>
          <w:color w:val="000000"/>
          <w:sz w:val="24"/>
          <w:szCs w:val="24"/>
          <w:lang w:val="ru-RU"/>
        </w:rPr>
        <w:t>С.А.Геримова</w:t>
      </w:r>
      <w:proofErr w:type="spellEnd"/>
      <w:r w:rsidRPr="00EF55E9">
        <w:rPr>
          <w:rFonts w:hAnsi="Times New Roman" w:cs="Times New Roman"/>
          <w:color w:val="000000"/>
          <w:sz w:val="24"/>
          <w:szCs w:val="24"/>
          <w:lang w:val="ru-RU"/>
        </w:rPr>
        <w:t>.)</w:t>
      </w:r>
    </w:p>
    <w:sectPr w:rsidR="00EF7B34" w:rsidRPr="00EF55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D3D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22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B6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94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61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9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61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B12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76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869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C7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E6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EC0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284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BA1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21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2536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C54AC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E2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340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FE4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861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F7E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835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93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A0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436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17"/>
  </w:num>
  <w:num w:numId="6">
    <w:abstractNumId w:val="12"/>
  </w:num>
  <w:num w:numId="7">
    <w:abstractNumId w:val="2"/>
  </w:num>
  <w:num w:numId="8">
    <w:abstractNumId w:val="11"/>
  </w:num>
  <w:num w:numId="9">
    <w:abstractNumId w:val="16"/>
  </w:num>
  <w:num w:numId="10">
    <w:abstractNumId w:val="7"/>
  </w:num>
  <w:num w:numId="11">
    <w:abstractNumId w:val="27"/>
  </w:num>
  <w:num w:numId="12">
    <w:abstractNumId w:val="13"/>
  </w:num>
  <w:num w:numId="13">
    <w:abstractNumId w:val="20"/>
  </w:num>
  <w:num w:numId="14">
    <w:abstractNumId w:val="25"/>
  </w:num>
  <w:num w:numId="15">
    <w:abstractNumId w:val="14"/>
  </w:num>
  <w:num w:numId="16">
    <w:abstractNumId w:val="1"/>
  </w:num>
  <w:num w:numId="17">
    <w:abstractNumId w:val="19"/>
  </w:num>
  <w:num w:numId="18">
    <w:abstractNumId w:val="21"/>
  </w:num>
  <w:num w:numId="19">
    <w:abstractNumId w:val="4"/>
  </w:num>
  <w:num w:numId="20">
    <w:abstractNumId w:val="8"/>
  </w:num>
  <w:num w:numId="21">
    <w:abstractNumId w:val="26"/>
  </w:num>
  <w:num w:numId="22">
    <w:abstractNumId w:val="24"/>
  </w:num>
  <w:num w:numId="23">
    <w:abstractNumId w:val="5"/>
  </w:num>
  <w:num w:numId="24">
    <w:abstractNumId w:val="15"/>
  </w:num>
  <w:num w:numId="25">
    <w:abstractNumId w:val="23"/>
  </w:num>
  <w:num w:numId="26">
    <w:abstractNumId w:val="22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01C"/>
    <w:rsid w:val="000D04C9"/>
    <w:rsid w:val="00146742"/>
    <w:rsid w:val="001F3307"/>
    <w:rsid w:val="001F52F0"/>
    <w:rsid w:val="0020113E"/>
    <w:rsid w:val="00250FCF"/>
    <w:rsid w:val="0026102B"/>
    <w:rsid w:val="002D33B1"/>
    <w:rsid w:val="002D3591"/>
    <w:rsid w:val="00332EC2"/>
    <w:rsid w:val="003514A0"/>
    <w:rsid w:val="00376DFB"/>
    <w:rsid w:val="003930F6"/>
    <w:rsid w:val="00432947"/>
    <w:rsid w:val="00452E42"/>
    <w:rsid w:val="004E539A"/>
    <w:rsid w:val="004F7E17"/>
    <w:rsid w:val="005712C2"/>
    <w:rsid w:val="005A05CE"/>
    <w:rsid w:val="006107B8"/>
    <w:rsid w:val="00645615"/>
    <w:rsid w:val="00653AF6"/>
    <w:rsid w:val="0070395C"/>
    <w:rsid w:val="00791AC9"/>
    <w:rsid w:val="00893F57"/>
    <w:rsid w:val="009132C1"/>
    <w:rsid w:val="00945725"/>
    <w:rsid w:val="009E3E82"/>
    <w:rsid w:val="00A367AE"/>
    <w:rsid w:val="00B20FA3"/>
    <w:rsid w:val="00B73A5A"/>
    <w:rsid w:val="00BF522C"/>
    <w:rsid w:val="00D46F09"/>
    <w:rsid w:val="00E02D71"/>
    <w:rsid w:val="00E438A1"/>
    <w:rsid w:val="00EA07E9"/>
    <w:rsid w:val="00EF55E9"/>
    <w:rsid w:val="00EF7B34"/>
    <w:rsid w:val="00F01E19"/>
    <w:rsid w:val="00F3524C"/>
    <w:rsid w:val="00F90712"/>
    <w:rsid w:val="00FB5D2E"/>
    <w:rsid w:val="00FC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45725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725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945725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572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Роза</cp:lastModifiedBy>
  <cp:revision>13</cp:revision>
  <dcterms:created xsi:type="dcterms:W3CDTF">2023-10-09T17:45:00Z</dcterms:created>
  <dcterms:modified xsi:type="dcterms:W3CDTF">2023-10-11T15:57:00Z</dcterms:modified>
</cp:coreProperties>
</file>